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259"/>
        <w:gridCol w:w="2378"/>
        <w:gridCol w:w="2126"/>
        <w:gridCol w:w="2015"/>
      </w:tblGrid>
      <w:tr w:rsidR="00C35213" w14:paraId="31DEF968" w14:textId="77777777" w:rsidTr="00C35213">
        <w:tc>
          <w:tcPr>
            <w:tcW w:w="3259" w:type="dxa"/>
          </w:tcPr>
          <w:p w14:paraId="5AA01194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PRODOTTO</w:t>
            </w:r>
          </w:p>
        </w:tc>
        <w:tc>
          <w:tcPr>
            <w:tcW w:w="6519" w:type="dxa"/>
            <w:gridSpan w:val="3"/>
          </w:tcPr>
          <w:p w14:paraId="49CF5439" w14:textId="77777777" w:rsidR="00C35213" w:rsidRDefault="003066BF" w:rsidP="00C35213">
            <w:r>
              <w:t>Torta Morbida</w:t>
            </w:r>
            <w:r w:rsidR="0001366A">
              <w:t xml:space="preserve"> Fondent</w:t>
            </w:r>
            <w:r>
              <w:t>e</w:t>
            </w:r>
          </w:p>
        </w:tc>
      </w:tr>
      <w:tr w:rsidR="00C35213" w14:paraId="51BDC705" w14:textId="77777777" w:rsidTr="00C35213">
        <w:tc>
          <w:tcPr>
            <w:tcW w:w="3259" w:type="dxa"/>
          </w:tcPr>
          <w:p w14:paraId="5212D76F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INGREDIENTI</w:t>
            </w:r>
          </w:p>
        </w:tc>
        <w:tc>
          <w:tcPr>
            <w:tcW w:w="6519" w:type="dxa"/>
            <w:gridSpan w:val="3"/>
          </w:tcPr>
          <w:p w14:paraId="7672D664" w14:textId="77777777" w:rsidR="00C839BE" w:rsidRDefault="00C839BE" w:rsidP="00C839BE">
            <w:r>
              <w:t xml:space="preserve">Pasta a base di cacao, cacao 25%min. </w:t>
            </w:r>
          </w:p>
          <w:p w14:paraId="3F6E6A04" w14:textId="6C4556EB" w:rsidR="00C839BE" w:rsidRDefault="00C839BE" w:rsidP="00C839BE">
            <w:r>
              <w:t>Ingredienti:Oli vegetali (girasole,burro di cacao,cocco),cacao magro (25%),zucchero,LATTOSIO,siero di LATTE in polvere,NOCCIOLE,emulsionante lecitina (di SOIA),aromi.</w:t>
            </w:r>
          </w:p>
          <w:p w14:paraId="04EB7D3A" w14:textId="22DF7688" w:rsidR="00C839BE" w:rsidRDefault="00C839BE" w:rsidP="00C839BE">
            <w:r>
              <w:t>Cioccolato Extra Fondente 58% cacao min.</w:t>
            </w:r>
            <w:r w:rsidR="00FF1077">
              <w:t xml:space="preserve"> (40%.).</w:t>
            </w:r>
          </w:p>
          <w:p w14:paraId="592FD064" w14:textId="77777777" w:rsidR="00C839BE" w:rsidRDefault="00C839BE" w:rsidP="00C839BE">
            <w:r>
              <w:t>Ingredienti:Pasta di cacao,zucchero,burro di cacao,emulsionante (lecitina di SOIA),estratto naturale di vaniglia.</w:t>
            </w:r>
          </w:p>
          <w:p w14:paraId="42BB3EB1" w14:textId="77777777" w:rsidR="00952B13" w:rsidRDefault="00952B13" w:rsidP="00C839BE"/>
          <w:p w14:paraId="2AF4E775" w14:textId="77777777" w:rsidR="00952B13" w:rsidRPr="00952B13" w:rsidRDefault="00952B13" w:rsidP="00952B13">
            <w:r w:rsidRPr="00952B13">
              <w:t>Provenienza del cacao: Costa D’Avorio, Ghana, Nigeria, Camerun, Repubblica Domenicana, Indonesia, Vietnam.</w:t>
            </w:r>
          </w:p>
          <w:p w14:paraId="15555005" w14:textId="77777777" w:rsidR="00C839BE" w:rsidRDefault="00C839BE" w:rsidP="00592CC1">
            <w:pPr>
              <w:rPr>
                <w:rFonts w:ascii="CourierNew" w:hAnsi="CourierNew" w:cs="Courier New"/>
                <w:b/>
                <w:sz w:val="20"/>
                <w:szCs w:val="20"/>
              </w:rPr>
            </w:pPr>
          </w:p>
          <w:p w14:paraId="16ABA3F6" w14:textId="62814C34" w:rsidR="00C35213" w:rsidRDefault="00CD67C0" w:rsidP="00592CC1">
            <w:r>
              <w:rPr>
                <w:rFonts w:ascii="CourierNew" w:hAnsi="CourierNew" w:cs="Courier New"/>
                <w:b/>
                <w:sz w:val="20"/>
                <w:szCs w:val="20"/>
              </w:rPr>
              <w:t>Il prodot</w:t>
            </w:r>
            <w:r w:rsidR="00592CC1">
              <w:rPr>
                <w:rFonts w:ascii="CourierNew" w:hAnsi="CourierNew" w:cs="Courier New"/>
                <w:b/>
                <w:sz w:val="20"/>
                <w:szCs w:val="20"/>
              </w:rPr>
              <w:t>to può contenere tracce di altra</w:t>
            </w:r>
            <w:r>
              <w:rPr>
                <w:rFonts w:ascii="CourierNew" w:hAnsi="CourierNew" w:cs="Courier New"/>
                <w:b/>
                <w:sz w:val="20"/>
                <w:szCs w:val="20"/>
              </w:rPr>
              <w:t xml:space="preserve"> frutta a guscio.</w:t>
            </w:r>
          </w:p>
        </w:tc>
      </w:tr>
      <w:tr w:rsidR="00C35213" w14:paraId="15C8DCBA" w14:textId="77777777" w:rsidTr="00C35213">
        <w:tc>
          <w:tcPr>
            <w:tcW w:w="3259" w:type="dxa"/>
          </w:tcPr>
          <w:p w14:paraId="7888DC8F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MODALITÀ CONSERVAZIONE</w:t>
            </w:r>
          </w:p>
        </w:tc>
        <w:tc>
          <w:tcPr>
            <w:tcW w:w="6519" w:type="dxa"/>
            <w:gridSpan w:val="3"/>
          </w:tcPr>
          <w:p w14:paraId="358260AC" w14:textId="77777777" w:rsidR="00997C6A" w:rsidRDefault="00997C6A" w:rsidP="00997C6A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20"/>
                <w:szCs w:val="20"/>
              </w:rPr>
            </w:pPr>
            <w:r>
              <w:rPr>
                <w:rFonts w:ascii="CourierNew" w:hAnsi="CourierNew" w:cs="CourierNew"/>
                <w:sz w:val="20"/>
                <w:szCs w:val="20"/>
              </w:rPr>
              <w:t xml:space="preserve">in ambiente asciutto e fresco (20°C max.), nelle confezioni originali, il prodotto </w:t>
            </w:r>
          </w:p>
          <w:p w14:paraId="65C370BD" w14:textId="77777777" w:rsidR="00C35213" w:rsidRDefault="00997C6A" w:rsidP="00997C6A">
            <w:r>
              <w:rPr>
                <w:rFonts w:ascii="CourierNew" w:hAnsi="CourierNew" w:cs="CourierNew"/>
                <w:sz w:val="20"/>
                <w:szCs w:val="20"/>
              </w:rPr>
              <w:t>mantiene le sue caratteristi</w:t>
            </w:r>
            <w:r w:rsidR="00DA183F">
              <w:rPr>
                <w:rFonts w:ascii="CourierNew" w:hAnsi="CourierNew" w:cs="CourierNew"/>
                <w:sz w:val="20"/>
                <w:szCs w:val="20"/>
              </w:rPr>
              <w:t>che organolettiche per almeno 12</w:t>
            </w:r>
            <w:r>
              <w:rPr>
                <w:rFonts w:ascii="CourierNew" w:hAnsi="CourierNew" w:cs="CourierNew"/>
                <w:sz w:val="20"/>
                <w:szCs w:val="20"/>
              </w:rPr>
              <w:t xml:space="preserve"> mesi.</w:t>
            </w:r>
          </w:p>
        </w:tc>
      </w:tr>
      <w:tr w:rsidR="00C35213" w14:paraId="76C27AB5" w14:textId="77777777" w:rsidTr="00C35213">
        <w:tc>
          <w:tcPr>
            <w:tcW w:w="9778" w:type="dxa"/>
            <w:gridSpan w:val="4"/>
          </w:tcPr>
          <w:p w14:paraId="55C88BC8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INFORMAZIONE ALLERGENI</w:t>
            </w:r>
          </w:p>
          <w:p w14:paraId="09A76B0D" w14:textId="77777777" w:rsidR="00C35213" w:rsidRDefault="00C35213" w:rsidP="00C35213">
            <w:pPr>
              <w:spacing w:before="120" w:after="120"/>
            </w:pPr>
            <w:r>
              <w:t>Informazione sugli allergeni conformi alle leggi 2000/13/CE e 2006/14/CE e successive modifiche</w:t>
            </w:r>
          </w:p>
        </w:tc>
      </w:tr>
      <w:tr w:rsidR="00C35213" w14:paraId="1D319E75" w14:textId="77777777" w:rsidTr="00C35213">
        <w:tc>
          <w:tcPr>
            <w:tcW w:w="5637" w:type="dxa"/>
            <w:gridSpan w:val="2"/>
          </w:tcPr>
          <w:p w14:paraId="1DEA594F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Allergeni</w:t>
            </w:r>
          </w:p>
        </w:tc>
        <w:tc>
          <w:tcPr>
            <w:tcW w:w="2126" w:type="dxa"/>
          </w:tcPr>
          <w:p w14:paraId="4270E060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Contenuto nel prodotto</w:t>
            </w:r>
          </w:p>
        </w:tc>
        <w:tc>
          <w:tcPr>
            <w:tcW w:w="2015" w:type="dxa"/>
          </w:tcPr>
          <w:p w14:paraId="7F5C90F2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Presente nello stabilimento</w:t>
            </w:r>
          </w:p>
        </w:tc>
      </w:tr>
      <w:tr w:rsidR="00C35213" w14:paraId="6126B650" w14:textId="77777777" w:rsidTr="00C35213">
        <w:tc>
          <w:tcPr>
            <w:tcW w:w="5637" w:type="dxa"/>
            <w:gridSpan w:val="2"/>
          </w:tcPr>
          <w:p w14:paraId="1398C2CD" w14:textId="77777777" w:rsidR="00C35213" w:rsidRDefault="00C35213" w:rsidP="00C35213">
            <w:pPr>
              <w:spacing w:before="120" w:after="120"/>
            </w:pPr>
            <w:r>
              <w:t>Cereali contenenti glutine e derivati</w:t>
            </w:r>
          </w:p>
        </w:tc>
        <w:tc>
          <w:tcPr>
            <w:tcW w:w="2126" w:type="dxa"/>
          </w:tcPr>
          <w:p w14:paraId="6675F335" w14:textId="77777777" w:rsidR="00C35213" w:rsidRDefault="00C35213" w:rsidP="00C35213"/>
        </w:tc>
        <w:tc>
          <w:tcPr>
            <w:tcW w:w="2015" w:type="dxa"/>
          </w:tcPr>
          <w:p w14:paraId="5600360F" w14:textId="77777777" w:rsidR="00C35213" w:rsidRDefault="00C35213" w:rsidP="00C35213"/>
        </w:tc>
      </w:tr>
      <w:tr w:rsidR="00C35213" w14:paraId="2CC3C851" w14:textId="77777777" w:rsidTr="00C35213">
        <w:tc>
          <w:tcPr>
            <w:tcW w:w="5637" w:type="dxa"/>
            <w:gridSpan w:val="2"/>
          </w:tcPr>
          <w:p w14:paraId="252D053D" w14:textId="77777777" w:rsidR="00C35213" w:rsidRDefault="00C35213" w:rsidP="00C35213">
            <w:pPr>
              <w:spacing w:before="120" w:after="120"/>
            </w:pPr>
            <w:r>
              <w:t>Crostacei e prodotti a base di crostacei</w:t>
            </w:r>
          </w:p>
        </w:tc>
        <w:tc>
          <w:tcPr>
            <w:tcW w:w="2126" w:type="dxa"/>
          </w:tcPr>
          <w:p w14:paraId="4B2EB765" w14:textId="77777777" w:rsidR="00C35213" w:rsidRDefault="00C35213" w:rsidP="00C35213"/>
        </w:tc>
        <w:tc>
          <w:tcPr>
            <w:tcW w:w="2015" w:type="dxa"/>
          </w:tcPr>
          <w:p w14:paraId="5A3E8D69" w14:textId="77777777" w:rsidR="00C35213" w:rsidRDefault="00C35213" w:rsidP="00C35213"/>
        </w:tc>
      </w:tr>
      <w:tr w:rsidR="00C35213" w14:paraId="240CCE98" w14:textId="77777777" w:rsidTr="00C35213">
        <w:tc>
          <w:tcPr>
            <w:tcW w:w="5637" w:type="dxa"/>
            <w:gridSpan w:val="2"/>
          </w:tcPr>
          <w:p w14:paraId="6DE896BA" w14:textId="77777777" w:rsidR="00C35213" w:rsidRDefault="00C35213" w:rsidP="00C35213">
            <w:pPr>
              <w:spacing w:before="120" w:after="120"/>
            </w:pPr>
            <w:r>
              <w:t>Molluschi e derivati dei molluschi</w:t>
            </w:r>
          </w:p>
        </w:tc>
        <w:tc>
          <w:tcPr>
            <w:tcW w:w="2126" w:type="dxa"/>
          </w:tcPr>
          <w:p w14:paraId="0EEB4C78" w14:textId="77777777" w:rsidR="00C35213" w:rsidRDefault="00C35213" w:rsidP="00C35213"/>
        </w:tc>
        <w:tc>
          <w:tcPr>
            <w:tcW w:w="2015" w:type="dxa"/>
          </w:tcPr>
          <w:p w14:paraId="73E14479" w14:textId="77777777" w:rsidR="00C35213" w:rsidRDefault="00C35213" w:rsidP="00C35213"/>
        </w:tc>
      </w:tr>
      <w:tr w:rsidR="00C35213" w14:paraId="53BD4D4E" w14:textId="77777777" w:rsidTr="00C35213">
        <w:tc>
          <w:tcPr>
            <w:tcW w:w="5637" w:type="dxa"/>
            <w:gridSpan w:val="2"/>
          </w:tcPr>
          <w:p w14:paraId="1A5E61C8" w14:textId="77777777" w:rsidR="00C35213" w:rsidRDefault="00C35213" w:rsidP="00C35213">
            <w:pPr>
              <w:spacing w:before="120" w:after="120"/>
            </w:pPr>
            <w:r>
              <w:t>Uova e prodotti a base di uova</w:t>
            </w:r>
          </w:p>
        </w:tc>
        <w:tc>
          <w:tcPr>
            <w:tcW w:w="2126" w:type="dxa"/>
          </w:tcPr>
          <w:p w14:paraId="31D9F0DA" w14:textId="77777777" w:rsidR="00C35213" w:rsidRDefault="00C35213" w:rsidP="00C35213"/>
        </w:tc>
        <w:tc>
          <w:tcPr>
            <w:tcW w:w="2015" w:type="dxa"/>
          </w:tcPr>
          <w:p w14:paraId="10F9A1B5" w14:textId="77777777" w:rsidR="00C35213" w:rsidRDefault="00C35213" w:rsidP="00C35213"/>
        </w:tc>
      </w:tr>
      <w:tr w:rsidR="00C35213" w14:paraId="5389BC79" w14:textId="77777777" w:rsidTr="00C35213">
        <w:tc>
          <w:tcPr>
            <w:tcW w:w="5637" w:type="dxa"/>
            <w:gridSpan w:val="2"/>
          </w:tcPr>
          <w:p w14:paraId="204B9E27" w14:textId="77777777" w:rsidR="00C35213" w:rsidRDefault="00C35213" w:rsidP="00C35213">
            <w:pPr>
              <w:spacing w:before="120" w:after="120"/>
            </w:pPr>
            <w:r>
              <w:t>Pesce e prodotti a base di pesce</w:t>
            </w:r>
          </w:p>
        </w:tc>
        <w:tc>
          <w:tcPr>
            <w:tcW w:w="2126" w:type="dxa"/>
          </w:tcPr>
          <w:p w14:paraId="0FFEF877" w14:textId="77777777" w:rsidR="00C35213" w:rsidRDefault="00C35213" w:rsidP="00C35213"/>
        </w:tc>
        <w:tc>
          <w:tcPr>
            <w:tcW w:w="2015" w:type="dxa"/>
          </w:tcPr>
          <w:p w14:paraId="438EACD8" w14:textId="77777777" w:rsidR="00C35213" w:rsidRDefault="00C35213" w:rsidP="00C35213"/>
        </w:tc>
      </w:tr>
      <w:tr w:rsidR="00C35213" w14:paraId="2727FF6B" w14:textId="77777777" w:rsidTr="00C35213">
        <w:tc>
          <w:tcPr>
            <w:tcW w:w="5637" w:type="dxa"/>
            <w:gridSpan w:val="2"/>
          </w:tcPr>
          <w:p w14:paraId="66105E46" w14:textId="77777777" w:rsidR="00C35213" w:rsidRDefault="00C35213" w:rsidP="00C35213">
            <w:pPr>
              <w:spacing w:before="120" w:after="120"/>
            </w:pPr>
            <w:r>
              <w:t>Arachidi e prodotti a base di arachidi</w:t>
            </w:r>
          </w:p>
        </w:tc>
        <w:tc>
          <w:tcPr>
            <w:tcW w:w="2126" w:type="dxa"/>
          </w:tcPr>
          <w:p w14:paraId="1CFD87FC" w14:textId="77777777" w:rsidR="00C35213" w:rsidRDefault="00C35213" w:rsidP="00C35213"/>
        </w:tc>
        <w:tc>
          <w:tcPr>
            <w:tcW w:w="2015" w:type="dxa"/>
          </w:tcPr>
          <w:p w14:paraId="45569F3F" w14:textId="77777777" w:rsidR="00C35213" w:rsidRDefault="00C35213" w:rsidP="00C35213"/>
        </w:tc>
      </w:tr>
      <w:tr w:rsidR="00C35213" w14:paraId="47CCAA12" w14:textId="77777777" w:rsidTr="00C35213">
        <w:tc>
          <w:tcPr>
            <w:tcW w:w="5637" w:type="dxa"/>
            <w:gridSpan w:val="2"/>
          </w:tcPr>
          <w:p w14:paraId="447E62F2" w14:textId="77777777" w:rsidR="00C35213" w:rsidRDefault="00C35213" w:rsidP="00C35213">
            <w:pPr>
              <w:spacing w:before="120" w:after="120"/>
            </w:pPr>
            <w:r>
              <w:t>Soia e prodotti a base di soia</w:t>
            </w:r>
          </w:p>
        </w:tc>
        <w:tc>
          <w:tcPr>
            <w:tcW w:w="2126" w:type="dxa"/>
          </w:tcPr>
          <w:p w14:paraId="3FA6A4CC" w14:textId="77777777" w:rsidR="00C35213" w:rsidRDefault="007B52B2" w:rsidP="00C35213">
            <w:r>
              <w:t>x</w:t>
            </w:r>
          </w:p>
        </w:tc>
        <w:tc>
          <w:tcPr>
            <w:tcW w:w="2015" w:type="dxa"/>
          </w:tcPr>
          <w:p w14:paraId="770CF980" w14:textId="77777777" w:rsidR="00C35213" w:rsidRDefault="00C35213" w:rsidP="00C35213"/>
        </w:tc>
      </w:tr>
      <w:tr w:rsidR="00C35213" w14:paraId="782AE303" w14:textId="77777777" w:rsidTr="00C35213">
        <w:tc>
          <w:tcPr>
            <w:tcW w:w="5637" w:type="dxa"/>
            <w:gridSpan w:val="2"/>
          </w:tcPr>
          <w:p w14:paraId="11A55713" w14:textId="77777777" w:rsidR="00C35213" w:rsidRDefault="00C35213" w:rsidP="00C35213">
            <w:pPr>
              <w:spacing w:before="120" w:after="120"/>
            </w:pPr>
            <w:r>
              <w:t>Latte e prodotti a base di latte (incluso lattosio)</w:t>
            </w:r>
          </w:p>
        </w:tc>
        <w:tc>
          <w:tcPr>
            <w:tcW w:w="2126" w:type="dxa"/>
          </w:tcPr>
          <w:p w14:paraId="0F0A21E9" w14:textId="77777777" w:rsidR="00C35213" w:rsidRDefault="00592CC1" w:rsidP="00C35213">
            <w:r>
              <w:t>x</w:t>
            </w:r>
          </w:p>
        </w:tc>
        <w:tc>
          <w:tcPr>
            <w:tcW w:w="2015" w:type="dxa"/>
          </w:tcPr>
          <w:p w14:paraId="12C3AF5B" w14:textId="77777777" w:rsidR="00C35213" w:rsidRDefault="00C35213" w:rsidP="00C35213"/>
        </w:tc>
      </w:tr>
      <w:tr w:rsidR="00C35213" w14:paraId="7A904F55" w14:textId="77777777" w:rsidTr="00C35213">
        <w:tc>
          <w:tcPr>
            <w:tcW w:w="5637" w:type="dxa"/>
            <w:gridSpan w:val="2"/>
          </w:tcPr>
          <w:p w14:paraId="2053E9B2" w14:textId="77777777" w:rsidR="00C35213" w:rsidRDefault="00C35213" w:rsidP="00C35213">
            <w:pPr>
              <w:spacing w:before="120" w:after="120"/>
            </w:pPr>
            <w:r>
              <w:t>Frutta con guscio (mandorle, nocciole, noci comuni, noci di acagiù, noci pecan, noci del Brasile, pistacchi, noci del Queensland), e prodotti derivati</w:t>
            </w:r>
          </w:p>
        </w:tc>
        <w:tc>
          <w:tcPr>
            <w:tcW w:w="2126" w:type="dxa"/>
          </w:tcPr>
          <w:p w14:paraId="4E391207" w14:textId="77777777" w:rsidR="00C35213" w:rsidRDefault="00592CC1" w:rsidP="00C35213">
            <w:r>
              <w:t>x</w:t>
            </w:r>
          </w:p>
        </w:tc>
        <w:tc>
          <w:tcPr>
            <w:tcW w:w="2015" w:type="dxa"/>
          </w:tcPr>
          <w:p w14:paraId="7E757181" w14:textId="77777777" w:rsidR="00C35213" w:rsidRDefault="00C35213" w:rsidP="00C35213"/>
        </w:tc>
      </w:tr>
      <w:tr w:rsidR="00C35213" w14:paraId="22C99D6C" w14:textId="77777777" w:rsidTr="00C35213">
        <w:tc>
          <w:tcPr>
            <w:tcW w:w="5637" w:type="dxa"/>
            <w:gridSpan w:val="2"/>
          </w:tcPr>
          <w:p w14:paraId="0D405842" w14:textId="77777777" w:rsidR="00C35213" w:rsidRDefault="00C35213" w:rsidP="00C35213">
            <w:pPr>
              <w:spacing w:before="120" w:after="120"/>
            </w:pPr>
            <w:r>
              <w:t>Sedano e prodotti a base di sedano</w:t>
            </w:r>
          </w:p>
        </w:tc>
        <w:tc>
          <w:tcPr>
            <w:tcW w:w="2126" w:type="dxa"/>
          </w:tcPr>
          <w:p w14:paraId="78869080" w14:textId="77777777" w:rsidR="00C35213" w:rsidRDefault="00C35213" w:rsidP="00C35213"/>
        </w:tc>
        <w:tc>
          <w:tcPr>
            <w:tcW w:w="2015" w:type="dxa"/>
          </w:tcPr>
          <w:p w14:paraId="5D626500" w14:textId="77777777" w:rsidR="00C35213" w:rsidRDefault="00C35213" w:rsidP="00C35213"/>
        </w:tc>
      </w:tr>
      <w:tr w:rsidR="00C35213" w14:paraId="77EBCCBC" w14:textId="77777777" w:rsidTr="00C35213">
        <w:tc>
          <w:tcPr>
            <w:tcW w:w="5637" w:type="dxa"/>
            <w:gridSpan w:val="2"/>
          </w:tcPr>
          <w:p w14:paraId="2BA90BB5" w14:textId="77777777" w:rsidR="00C35213" w:rsidRDefault="00C35213" w:rsidP="00C35213">
            <w:pPr>
              <w:spacing w:before="120" w:after="120"/>
            </w:pPr>
            <w:r>
              <w:lastRenderedPageBreak/>
              <w:t>Senape e prodotti a base di senape</w:t>
            </w:r>
          </w:p>
        </w:tc>
        <w:tc>
          <w:tcPr>
            <w:tcW w:w="2126" w:type="dxa"/>
          </w:tcPr>
          <w:p w14:paraId="0F32DF92" w14:textId="77777777" w:rsidR="00C35213" w:rsidRDefault="00C35213" w:rsidP="00C35213"/>
        </w:tc>
        <w:tc>
          <w:tcPr>
            <w:tcW w:w="2015" w:type="dxa"/>
          </w:tcPr>
          <w:p w14:paraId="2DB79C16" w14:textId="77777777" w:rsidR="00C35213" w:rsidRDefault="00C35213" w:rsidP="00C35213"/>
        </w:tc>
      </w:tr>
      <w:tr w:rsidR="00C35213" w14:paraId="203AEF49" w14:textId="77777777" w:rsidTr="00C35213">
        <w:tc>
          <w:tcPr>
            <w:tcW w:w="5637" w:type="dxa"/>
            <w:gridSpan w:val="2"/>
          </w:tcPr>
          <w:p w14:paraId="2C1A32D9" w14:textId="77777777" w:rsidR="00C35213" w:rsidRDefault="00C35213" w:rsidP="00C35213">
            <w:pPr>
              <w:spacing w:before="120" w:after="120"/>
            </w:pPr>
            <w:r>
              <w:t>Semi di sesamo e prodotti a base di sesamo</w:t>
            </w:r>
          </w:p>
        </w:tc>
        <w:tc>
          <w:tcPr>
            <w:tcW w:w="2126" w:type="dxa"/>
          </w:tcPr>
          <w:p w14:paraId="041D6DB3" w14:textId="77777777" w:rsidR="00C35213" w:rsidRDefault="00C35213" w:rsidP="00C35213"/>
        </w:tc>
        <w:tc>
          <w:tcPr>
            <w:tcW w:w="2015" w:type="dxa"/>
          </w:tcPr>
          <w:p w14:paraId="78062EB6" w14:textId="77777777" w:rsidR="00C35213" w:rsidRDefault="00C35213" w:rsidP="00C35213"/>
        </w:tc>
      </w:tr>
      <w:tr w:rsidR="00C35213" w14:paraId="113B39A5" w14:textId="77777777" w:rsidTr="00C35213">
        <w:tc>
          <w:tcPr>
            <w:tcW w:w="5637" w:type="dxa"/>
            <w:gridSpan w:val="2"/>
          </w:tcPr>
          <w:p w14:paraId="0FFA7E0B" w14:textId="77777777" w:rsidR="00C35213" w:rsidRDefault="00C35213" w:rsidP="00C35213">
            <w:pPr>
              <w:spacing w:before="120" w:after="120"/>
            </w:pPr>
            <w:r>
              <w:t>Lupino e derivati del lupino</w:t>
            </w:r>
          </w:p>
        </w:tc>
        <w:tc>
          <w:tcPr>
            <w:tcW w:w="2126" w:type="dxa"/>
          </w:tcPr>
          <w:p w14:paraId="17C21A28" w14:textId="77777777" w:rsidR="00C35213" w:rsidRDefault="00C35213" w:rsidP="00C35213"/>
        </w:tc>
        <w:tc>
          <w:tcPr>
            <w:tcW w:w="2015" w:type="dxa"/>
          </w:tcPr>
          <w:p w14:paraId="0C721FD1" w14:textId="77777777" w:rsidR="00C35213" w:rsidRDefault="00C35213" w:rsidP="00C35213"/>
        </w:tc>
      </w:tr>
      <w:tr w:rsidR="00C35213" w14:paraId="5A762018" w14:textId="77777777" w:rsidTr="00C35213">
        <w:tc>
          <w:tcPr>
            <w:tcW w:w="5637" w:type="dxa"/>
            <w:gridSpan w:val="2"/>
          </w:tcPr>
          <w:p w14:paraId="281F2292" w14:textId="77777777" w:rsidR="00C35213" w:rsidRDefault="00C35213" w:rsidP="00C35213">
            <w:pPr>
              <w:spacing w:before="120" w:after="120"/>
            </w:pPr>
            <w:r>
              <w:t>Diossido di solfuro e solfiti ad una concentrazione &gt; 10 mg/Kg o 10 mg/L espresso come SO</w:t>
            </w:r>
            <w:r w:rsidRPr="00CF72CA">
              <w:rPr>
                <w:vertAlign w:val="subscript"/>
              </w:rPr>
              <w:t>2</w:t>
            </w:r>
          </w:p>
        </w:tc>
        <w:tc>
          <w:tcPr>
            <w:tcW w:w="2126" w:type="dxa"/>
          </w:tcPr>
          <w:p w14:paraId="4D7DF449" w14:textId="77777777" w:rsidR="00C35213" w:rsidRDefault="00C35213" w:rsidP="00C35213"/>
        </w:tc>
        <w:tc>
          <w:tcPr>
            <w:tcW w:w="2015" w:type="dxa"/>
          </w:tcPr>
          <w:p w14:paraId="741165AA" w14:textId="77777777" w:rsidR="00C35213" w:rsidRDefault="00C35213" w:rsidP="00C35213"/>
        </w:tc>
      </w:tr>
      <w:tr w:rsidR="00C35213" w14:paraId="0001AB9F" w14:textId="77777777" w:rsidTr="00C35213">
        <w:tc>
          <w:tcPr>
            <w:tcW w:w="9778" w:type="dxa"/>
            <w:gridSpan w:val="4"/>
          </w:tcPr>
          <w:p w14:paraId="00BA23F2" w14:textId="77777777" w:rsidR="00C35213" w:rsidRPr="00C35213" w:rsidRDefault="00C35213" w:rsidP="00C35213">
            <w:pPr>
              <w:spacing w:before="120" w:after="120"/>
              <w:rPr>
                <w:sz w:val="20"/>
                <w:szCs w:val="20"/>
              </w:rPr>
            </w:pPr>
            <w:r w:rsidRPr="00C35213">
              <w:rPr>
                <w:sz w:val="20"/>
                <w:szCs w:val="20"/>
              </w:rPr>
              <w:t>Con “presente in stabilimento” si intende che l’ingrediente viene utilizzato all’interno del sito produttivo, ma in una linea diversa rispetto a quella su cui viene realizzato il prodotto.</w:t>
            </w:r>
          </w:p>
        </w:tc>
      </w:tr>
    </w:tbl>
    <w:p w14:paraId="5B21A8C9" w14:textId="77777777" w:rsidR="00CF72CA" w:rsidRDefault="00CF72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1DA74E4B" w14:textId="77777777" w:rsidTr="005C1A0C">
        <w:tc>
          <w:tcPr>
            <w:tcW w:w="5524" w:type="dxa"/>
          </w:tcPr>
          <w:p w14:paraId="35550AEF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Informazioni sui valori nutrizionali del prodotto:</w:t>
            </w:r>
          </w:p>
          <w:p w14:paraId="1A91538F" w14:textId="77777777" w:rsidR="00B914E2" w:rsidRDefault="00B914E2">
            <w:r>
              <w:t>(</w:t>
            </w:r>
            <w:r w:rsidR="005C1A0C">
              <w:t>S</w:t>
            </w:r>
            <w:r>
              <w:t>econdo quanto previsto dal Reg. UE n. 1169/2011)</w:t>
            </w:r>
          </w:p>
        </w:tc>
        <w:tc>
          <w:tcPr>
            <w:tcW w:w="4104" w:type="dxa"/>
          </w:tcPr>
          <w:p w14:paraId="543F5B88" w14:textId="77777777" w:rsidR="00B914E2" w:rsidRDefault="00B914E2">
            <w:r>
              <w:t xml:space="preserve">Valori </w:t>
            </w:r>
            <w:r w:rsidR="006D76F4">
              <w:t xml:space="preserve">nutrizionali medi </w:t>
            </w:r>
            <w:r>
              <w:t>per 100g di prodotto</w:t>
            </w:r>
          </w:p>
        </w:tc>
      </w:tr>
      <w:tr w:rsidR="00B914E2" w14:paraId="7478D1C7" w14:textId="77777777" w:rsidTr="005C1A0C">
        <w:tc>
          <w:tcPr>
            <w:tcW w:w="5524" w:type="dxa"/>
          </w:tcPr>
          <w:p w14:paraId="36735D93" w14:textId="77777777" w:rsidR="00B914E2" w:rsidRDefault="005C1A0C" w:rsidP="006D76F4">
            <w:r>
              <w:t>V</w:t>
            </w:r>
            <w:r w:rsidR="00B914E2" w:rsidRPr="00B914E2">
              <w:t>alore energetico</w:t>
            </w:r>
            <w:r w:rsidR="006D76F4">
              <w:t>(</w:t>
            </w:r>
            <w:r w:rsidR="00B914E2">
              <w:t>kJ/ kcal</w:t>
            </w:r>
            <w:r w:rsidR="006D76F4">
              <w:t>)</w:t>
            </w:r>
          </w:p>
        </w:tc>
        <w:tc>
          <w:tcPr>
            <w:tcW w:w="4104" w:type="dxa"/>
          </w:tcPr>
          <w:p w14:paraId="02D9B170" w14:textId="77777777" w:rsidR="00B914E2" w:rsidRDefault="00592CC1">
            <w:r>
              <w:t>1516</w:t>
            </w:r>
            <w:r w:rsidR="006D7E55">
              <w:t xml:space="preserve"> </w:t>
            </w:r>
            <w:r w:rsidR="006D76F4">
              <w:t>kJ/ kcal</w:t>
            </w:r>
            <w:r w:rsidR="00612A3F">
              <w:t xml:space="preserve"> </w:t>
            </w:r>
            <w:r>
              <w:t>364</w:t>
            </w:r>
          </w:p>
        </w:tc>
      </w:tr>
      <w:tr w:rsidR="00B914E2" w14:paraId="3E0A7909" w14:textId="77777777" w:rsidTr="005C1A0C">
        <w:tc>
          <w:tcPr>
            <w:tcW w:w="5524" w:type="dxa"/>
          </w:tcPr>
          <w:p w14:paraId="5A14B30F" w14:textId="77777777" w:rsidR="00B914E2" w:rsidRDefault="006D76F4">
            <w:r>
              <w:t>Grassi totali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67262947" w14:textId="77777777" w:rsidR="00B914E2" w:rsidRDefault="00592CC1">
            <w:r>
              <w:t>24.56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B914E2" w14:paraId="67176564" w14:textId="77777777" w:rsidTr="005C1A0C">
        <w:tc>
          <w:tcPr>
            <w:tcW w:w="5524" w:type="dxa"/>
          </w:tcPr>
          <w:p w14:paraId="32D22BDB" w14:textId="77777777" w:rsidR="00B914E2" w:rsidRDefault="006D76F4">
            <w:r>
              <w:t>Acidi grassi saturi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43E94561" w14:textId="77777777" w:rsidR="00B914E2" w:rsidRDefault="00592CC1">
            <w:r>
              <w:t>10.37</w:t>
            </w:r>
            <w:r w:rsidR="006D76F4">
              <w:t xml:space="preserve"> g</w:t>
            </w:r>
          </w:p>
        </w:tc>
      </w:tr>
      <w:tr w:rsidR="00B914E2" w14:paraId="4260B840" w14:textId="77777777" w:rsidTr="005C1A0C">
        <w:tc>
          <w:tcPr>
            <w:tcW w:w="5524" w:type="dxa"/>
          </w:tcPr>
          <w:p w14:paraId="07998E4A" w14:textId="77777777" w:rsidR="00B914E2" w:rsidRDefault="006D76F4">
            <w:r>
              <w:t>Carboidrati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28F46202" w14:textId="77777777" w:rsidR="00B914E2" w:rsidRDefault="00592CC1">
            <w:r>
              <w:t>29.79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B914E2" w14:paraId="4DEE7FED" w14:textId="77777777" w:rsidTr="005C1A0C">
        <w:tc>
          <w:tcPr>
            <w:tcW w:w="5524" w:type="dxa"/>
          </w:tcPr>
          <w:p w14:paraId="13893AB5" w14:textId="77777777" w:rsidR="00B914E2" w:rsidRDefault="00CA0B11">
            <w:r>
              <w:t xml:space="preserve">Di cui </w:t>
            </w:r>
            <w:r w:rsidR="006D76F4">
              <w:t>Zuccheri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129DE1DC" w14:textId="77777777" w:rsidR="00B914E2" w:rsidRDefault="00592CC1" w:rsidP="00592CC1">
            <w:r>
              <w:t>28,65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B914E2" w14:paraId="7D115542" w14:textId="77777777" w:rsidTr="005C1A0C">
        <w:tc>
          <w:tcPr>
            <w:tcW w:w="5524" w:type="dxa"/>
          </w:tcPr>
          <w:p w14:paraId="51AE7A1E" w14:textId="77777777" w:rsidR="00B914E2" w:rsidRDefault="006D76F4">
            <w:r>
              <w:t>Proteine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2D8FB4A1" w14:textId="77777777" w:rsidR="00B914E2" w:rsidRDefault="00592CC1">
            <w:r>
              <w:t>5.04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6D76F4" w14:paraId="7962AA93" w14:textId="77777777" w:rsidTr="005C1A0C">
        <w:tc>
          <w:tcPr>
            <w:tcW w:w="5524" w:type="dxa"/>
          </w:tcPr>
          <w:p w14:paraId="1D00BDD7" w14:textId="77777777" w:rsidR="006D76F4" w:rsidRPr="00E877D9" w:rsidRDefault="006D76F4">
            <w:r>
              <w:t>Sale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407F9422" w14:textId="77777777" w:rsidR="006D76F4" w:rsidRDefault="00592CC1">
            <w:r>
              <w:t>0.20</w:t>
            </w:r>
            <w:r w:rsidR="006D76F4">
              <w:t xml:space="preserve"> g</w:t>
            </w:r>
          </w:p>
        </w:tc>
      </w:tr>
    </w:tbl>
    <w:p w14:paraId="5936BB84" w14:textId="77777777" w:rsidR="00DA7D56" w:rsidRDefault="00DA7D56"/>
    <w:p w14:paraId="23C4A95F" w14:textId="77777777" w:rsidR="00DA7D56" w:rsidRDefault="00DA7D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2F3A6A13" w14:textId="77777777" w:rsidTr="005C1A0C">
        <w:tc>
          <w:tcPr>
            <w:tcW w:w="5524" w:type="dxa"/>
          </w:tcPr>
          <w:p w14:paraId="4AA26300" w14:textId="77777777" w:rsidR="00B914E2" w:rsidRPr="005C1A0C" w:rsidRDefault="007B0CF8">
            <w:pPr>
              <w:rPr>
                <w:b/>
              </w:rPr>
            </w:pPr>
            <w:r>
              <w:rPr>
                <w:b/>
              </w:rPr>
              <w:t>Caratteristiche micro-biologiche:</w:t>
            </w:r>
          </w:p>
        </w:tc>
        <w:tc>
          <w:tcPr>
            <w:tcW w:w="4104" w:type="dxa"/>
          </w:tcPr>
          <w:p w14:paraId="52BCC766" w14:textId="77777777" w:rsidR="00B914E2" w:rsidRDefault="00B914E2"/>
        </w:tc>
      </w:tr>
      <w:tr w:rsidR="00B914E2" w14:paraId="0FB74EE3" w14:textId="77777777" w:rsidTr="005C1A0C">
        <w:tc>
          <w:tcPr>
            <w:tcW w:w="5524" w:type="dxa"/>
          </w:tcPr>
          <w:p w14:paraId="6F042275" w14:textId="77777777" w:rsidR="00B914E2" w:rsidRDefault="00DE0E10">
            <w:r w:rsidRPr="00DE0E10">
              <w:t>carica batterica totale (1)</w:t>
            </w:r>
          </w:p>
        </w:tc>
        <w:tc>
          <w:tcPr>
            <w:tcW w:w="4104" w:type="dxa"/>
          </w:tcPr>
          <w:p w14:paraId="0CAACE41" w14:textId="77777777" w:rsidR="00B914E2" w:rsidRDefault="00AB6269">
            <w:r>
              <w:t>5000</w:t>
            </w:r>
            <w:r w:rsidR="007B0CF8">
              <w:t xml:space="preserve"> </w:t>
            </w:r>
            <w:r w:rsidR="007B0CF8" w:rsidRPr="007B0CF8">
              <w:t>UFC/g</w:t>
            </w:r>
          </w:p>
        </w:tc>
      </w:tr>
      <w:tr w:rsidR="007B0CF8" w14:paraId="57412C23" w14:textId="77777777" w:rsidTr="005C1A0C">
        <w:tc>
          <w:tcPr>
            <w:tcW w:w="5524" w:type="dxa"/>
          </w:tcPr>
          <w:p w14:paraId="065A0195" w14:textId="77777777" w:rsidR="007B0CF8" w:rsidRDefault="007B0CF8" w:rsidP="007B0CF8">
            <w:r w:rsidRPr="00DE0E10">
              <w:t>lieviti (2)</w:t>
            </w:r>
          </w:p>
        </w:tc>
        <w:tc>
          <w:tcPr>
            <w:tcW w:w="4104" w:type="dxa"/>
          </w:tcPr>
          <w:p w14:paraId="45FB5D90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61DCB9B4" w14:textId="77777777" w:rsidTr="005C1A0C">
        <w:tc>
          <w:tcPr>
            <w:tcW w:w="5524" w:type="dxa"/>
          </w:tcPr>
          <w:p w14:paraId="7A4717D9" w14:textId="77777777" w:rsidR="007B0CF8" w:rsidRDefault="007B0CF8" w:rsidP="007B0CF8">
            <w:r w:rsidRPr="00DE0E10">
              <w:t>muffe (2)</w:t>
            </w:r>
          </w:p>
        </w:tc>
        <w:tc>
          <w:tcPr>
            <w:tcW w:w="4104" w:type="dxa"/>
          </w:tcPr>
          <w:p w14:paraId="146AD792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42F264D4" w14:textId="77777777" w:rsidTr="005C1A0C">
        <w:tc>
          <w:tcPr>
            <w:tcW w:w="5524" w:type="dxa"/>
          </w:tcPr>
          <w:p w14:paraId="6BCD1B09" w14:textId="77777777" w:rsidR="007B0CF8" w:rsidRDefault="007B0CF8" w:rsidP="007B0CF8">
            <w:r w:rsidRPr="007B0CF8">
              <w:t>coliformi (3)</w:t>
            </w:r>
          </w:p>
        </w:tc>
        <w:tc>
          <w:tcPr>
            <w:tcW w:w="4104" w:type="dxa"/>
          </w:tcPr>
          <w:p w14:paraId="369310A5" w14:textId="77777777" w:rsidR="007B0CF8" w:rsidRDefault="00D81F99" w:rsidP="00AB6269">
            <w:r>
              <w:t>a</w:t>
            </w:r>
            <w:r w:rsidR="00AB6269">
              <w:t>ssenti/g</w:t>
            </w:r>
          </w:p>
        </w:tc>
      </w:tr>
      <w:tr w:rsidR="007B0CF8" w14:paraId="4EE1D158" w14:textId="77777777" w:rsidTr="005C1A0C">
        <w:tc>
          <w:tcPr>
            <w:tcW w:w="5524" w:type="dxa"/>
          </w:tcPr>
          <w:p w14:paraId="6812FF84" w14:textId="77777777" w:rsidR="007B0CF8" w:rsidRDefault="007B0CF8" w:rsidP="007B0CF8">
            <w:r w:rsidRPr="007B0CF8">
              <w:t>Escherichia coli (4)</w:t>
            </w:r>
          </w:p>
        </w:tc>
        <w:tc>
          <w:tcPr>
            <w:tcW w:w="4104" w:type="dxa"/>
          </w:tcPr>
          <w:p w14:paraId="3BE15760" w14:textId="77777777" w:rsidR="007B0CF8" w:rsidRDefault="00AB6269" w:rsidP="007B0CF8">
            <w:r>
              <w:t>assente</w:t>
            </w:r>
            <w:r w:rsidR="007B0CF8" w:rsidRPr="00BF3D7C">
              <w:t>/g</w:t>
            </w:r>
          </w:p>
        </w:tc>
      </w:tr>
      <w:tr w:rsidR="007B0CF8" w14:paraId="189BC8F1" w14:textId="77777777" w:rsidTr="005C1A0C">
        <w:tc>
          <w:tcPr>
            <w:tcW w:w="5524" w:type="dxa"/>
          </w:tcPr>
          <w:p w14:paraId="48290425" w14:textId="77777777" w:rsidR="007B0CF8" w:rsidRDefault="007B0CF8" w:rsidP="007B0CF8">
            <w:r w:rsidRPr="007B0CF8">
              <w:t>salmonelle (5)</w:t>
            </w:r>
          </w:p>
        </w:tc>
        <w:tc>
          <w:tcPr>
            <w:tcW w:w="4104" w:type="dxa"/>
          </w:tcPr>
          <w:p w14:paraId="6890DDD9" w14:textId="77777777" w:rsidR="007B0CF8" w:rsidRDefault="00AB6269" w:rsidP="007B0CF8">
            <w:r>
              <w:t>assenti</w:t>
            </w:r>
            <w:r w:rsidR="007B0CF8" w:rsidRPr="00BF3D7C">
              <w:t>/</w:t>
            </w:r>
            <w:r>
              <w:t>25</w:t>
            </w:r>
            <w:r w:rsidR="007B0CF8" w:rsidRPr="00BF3D7C">
              <w:t>g</w:t>
            </w:r>
          </w:p>
        </w:tc>
      </w:tr>
    </w:tbl>
    <w:p w14:paraId="2B7889BD" w14:textId="77777777" w:rsidR="00B914E2" w:rsidRDefault="00B914E2"/>
    <w:p w14:paraId="4253EDF4" w14:textId="77777777" w:rsidR="00B914E2" w:rsidRDefault="00B914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0"/>
        <w:gridCol w:w="6918"/>
      </w:tblGrid>
      <w:tr w:rsidR="00B914E2" w14:paraId="1047F6D2" w14:textId="77777777" w:rsidTr="00AC3960">
        <w:tc>
          <w:tcPr>
            <w:tcW w:w="2710" w:type="dxa"/>
          </w:tcPr>
          <w:p w14:paraId="28DC89B3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Tipologia di imballaggi</w:t>
            </w:r>
            <w:r>
              <w:rPr>
                <w:b/>
              </w:rPr>
              <w:t>o</w:t>
            </w:r>
            <w:r w:rsidR="007B0CF8">
              <w:rPr>
                <w:b/>
              </w:rPr>
              <w:t>/Confezione</w:t>
            </w:r>
            <w:r w:rsidRPr="00B914E2">
              <w:rPr>
                <w:b/>
              </w:rPr>
              <w:t>:</w:t>
            </w:r>
          </w:p>
        </w:tc>
        <w:tc>
          <w:tcPr>
            <w:tcW w:w="6918" w:type="dxa"/>
          </w:tcPr>
          <w:p w14:paraId="2F9B6C9F" w14:textId="77777777" w:rsidR="00B914E2" w:rsidRDefault="00B914E2"/>
          <w:p w14:paraId="78A2EC5F" w14:textId="14352263" w:rsidR="00100647" w:rsidRDefault="00C1036D">
            <w:r>
              <w:t xml:space="preserve">Scatola </w:t>
            </w:r>
            <w:r w:rsidR="00257C66">
              <w:t>pvc - cartoncino</w:t>
            </w:r>
          </w:p>
          <w:p w14:paraId="1D52E5D6" w14:textId="77777777" w:rsidR="00100647" w:rsidRDefault="00100647"/>
        </w:tc>
      </w:tr>
    </w:tbl>
    <w:p w14:paraId="33D492FB" w14:textId="77777777" w:rsidR="00955A4B" w:rsidRDefault="00955A4B" w:rsidP="00955A4B">
      <w:r>
        <w:t>Tali valori sono stati ottenuti per calcolo e sono da ritenersi indicativi</w:t>
      </w:r>
    </w:p>
    <w:p w14:paraId="7D1785F7" w14:textId="77777777" w:rsidR="00B914E2" w:rsidRDefault="00B914E2"/>
    <w:p w14:paraId="0A7B4C52" w14:textId="77777777" w:rsidR="00DA7D56" w:rsidRPr="00DA7D56" w:rsidRDefault="00DA7D56">
      <w:pPr>
        <w:rPr>
          <w:u w:val="single"/>
        </w:rPr>
      </w:pPr>
    </w:p>
    <w:sectPr w:rsidR="00DA7D56" w:rsidRPr="00DA7D56" w:rsidSect="00D55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0170" w14:textId="77777777" w:rsidR="00463B07" w:rsidRDefault="00463B07" w:rsidP="00C35213">
      <w:r>
        <w:separator/>
      </w:r>
    </w:p>
  </w:endnote>
  <w:endnote w:type="continuationSeparator" w:id="0">
    <w:p w14:paraId="45F86C4C" w14:textId="77777777" w:rsidR="00463B07" w:rsidRDefault="00463B07" w:rsidP="00C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arel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3EC2" w14:textId="77777777" w:rsidR="004A41C5" w:rsidRDefault="004A4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7F58" w14:textId="77777777" w:rsidR="004A41C5" w:rsidRDefault="004A4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6F12" w14:textId="77777777" w:rsidR="004A41C5" w:rsidRDefault="004A4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A695" w14:textId="77777777" w:rsidR="00463B07" w:rsidRDefault="00463B07" w:rsidP="00C35213">
      <w:r>
        <w:separator/>
      </w:r>
    </w:p>
  </w:footnote>
  <w:footnote w:type="continuationSeparator" w:id="0">
    <w:p w14:paraId="6F7F6EA5" w14:textId="77777777" w:rsidR="00463B07" w:rsidRDefault="00463B07" w:rsidP="00C3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7F1B" w14:textId="77777777" w:rsidR="004A41C5" w:rsidRDefault="004A4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3902"/>
      <w:gridCol w:w="790"/>
      <w:gridCol w:w="488"/>
      <w:gridCol w:w="567"/>
      <w:gridCol w:w="1139"/>
    </w:tblGrid>
    <w:tr w:rsidR="00C35213" w:rsidRPr="00F15B29" w14:paraId="77A36938" w14:textId="77777777" w:rsidTr="001C6686">
      <w:trPr>
        <w:cantSplit/>
        <w:trHeight w:val="727"/>
      </w:trPr>
      <w:tc>
        <w:tcPr>
          <w:tcW w:w="2619" w:type="dxa"/>
          <w:vMerge w:val="restart"/>
          <w:vAlign w:val="center"/>
        </w:tcPr>
        <w:p w14:paraId="7B8CDAB3" w14:textId="77777777" w:rsidR="00C35213" w:rsidRPr="008919A0" w:rsidRDefault="00C35213" w:rsidP="004A41C5">
          <w:pPr>
            <w:pStyle w:val="Intestazione"/>
            <w:widowControl w:val="0"/>
            <w:tabs>
              <w:tab w:val="center" w:pos="4252"/>
              <w:tab w:val="right" w:pos="8504"/>
            </w:tabs>
            <w:ind w:right="-70"/>
            <w:rPr>
              <w:sz w:val="22"/>
              <w:szCs w:val="22"/>
            </w:rPr>
          </w:pPr>
          <w:r w:rsidRPr="00C7365D">
            <w:rPr>
              <w:rFonts w:ascii="Varela" w:hAnsi="Varela"/>
              <w:noProof/>
              <w:color w:val="999999"/>
              <w:spacing w:val="15"/>
            </w:rPr>
            <w:drawing>
              <wp:inline distT="0" distB="0" distL="0" distR="0" wp14:anchorId="5382C49A" wp14:editId="5ABD236E">
                <wp:extent cx="809625" cy="852097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385" cy="86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dxa"/>
          <w:vMerge w:val="restart"/>
          <w:vAlign w:val="center"/>
        </w:tcPr>
        <w:p w14:paraId="65AF0228" w14:textId="77777777" w:rsidR="00C35213" w:rsidRPr="008919A0" w:rsidRDefault="00C35213" w:rsidP="006437D2">
          <w:pPr>
            <w:pStyle w:val="Intestazione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28"/>
              <w:szCs w:val="22"/>
            </w:rPr>
            <w:t xml:space="preserve">Scheda </w:t>
          </w:r>
          <w:r w:rsidR="006437D2">
            <w:rPr>
              <w:rFonts w:cs="Calibri"/>
              <w:b/>
              <w:sz w:val="28"/>
              <w:szCs w:val="22"/>
            </w:rPr>
            <w:t>prodotto</w:t>
          </w:r>
        </w:p>
      </w:tc>
      <w:tc>
        <w:tcPr>
          <w:tcW w:w="790" w:type="dxa"/>
          <w:vAlign w:val="center"/>
        </w:tcPr>
        <w:p w14:paraId="05F29F90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Doc.</w:t>
          </w:r>
        </w:p>
      </w:tc>
      <w:tc>
        <w:tcPr>
          <w:tcW w:w="2194" w:type="dxa"/>
          <w:gridSpan w:val="3"/>
          <w:vAlign w:val="center"/>
        </w:tcPr>
        <w:p w14:paraId="47E0016C" w14:textId="77777777" w:rsidR="00C35213" w:rsidRPr="008919A0" w:rsidRDefault="001C6686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MOD.025</w:t>
          </w:r>
        </w:p>
      </w:tc>
    </w:tr>
    <w:tr w:rsidR="00C35213" w:rsidRPr="00F15B29" w14:paraId="7BE9C8BB" w14:textId="77777777" w:rsidTr="001C6686">
      <w:trPr>
        <w:cantSplit/>
        <w:trHeight w:val="728"/>
      </w:trPr>
      <w:tc>
        <w:tcPr>
          <w:tcW w:w="2619" w:type="dxa"/>
          <w:vMerge/>
          <w:vAlign w:val="center"/>
        </w:tcPr>
        <w:p w14:paraId="53087324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b/>
              <w:szCs w:val="22"/>
            </w:rPr>
          </w:pPr>
        </w:p>
      </w:tc>
      <w:tc>
        <w:tcPr>
          <w:tcW w:w="3902" w:type="dxa"/>
          <w:vMerge/>
          <w:vAlign w:val="center"/>
        </w:tcPr>
        <w:p w14:paraId="06361834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Cs w:val="22"/>
            </w:rPr>
          </w:pPr>
        </w:p>
      </w:tc>
      <w:tc>
        <w:tcPr>
          <w:tcW w:w="790" w:type="dxa"/>
          <w:tcBorders>
            <w:bottom w:val="nil"/>
          </w:tcBorders>
          <w:vAlign w:val="center"/>
        </w:tcPr>
        <w:p w14:paraId="644B3A7C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Rev.</w:t>
          </w:r>
        </w:p>
      </w:tc>
      <w:tc>
        <w:tcPr>
          <w:tcW w:w="488" w:type="dxa"/>
          <w:tcBorders>
            <w:bottom w:val="nil"/>
          </w:tcBorders>
          <w:vAlign w:val="center"/>
        </w:tcPr>
        <w:p w14:paraId="350F9EB5" w14:textId="3BD4D30C" w:rsidR="00152DA3" w:rsidRPr="008919A0" w:rsidRDefault="004A41C5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4</w:t>
          </w:r>
        </w:p>
      </w:tc>
      <w:tc>
        <w:tcPr>
          <w:tcW w:w="567" w:type="dxa"/>
          <w:tcBorders>
            <w:bottom w:val="nil"/>
          </w:tcBorders>
          <w:vAlign w:val="center"/>
        </w:tcPr>
        <w:p w14:paraId="334862AB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del</w:t>
          </w:r>
        </w:p>
      </w:tc>
      <w:tc>
        <w:tcPr>
          <w:tcW w:w="1139" w:type="dxa"/>
          <w:tcBorders>
            <w:bottom w:val="nil"/>
          </w:tcBorders>
          <w:vAlign w:val="center"/>
        </w:tcPr>
        <w:p w14:paraId="7AFDF696" w14:textId="0F789C1B" w:rsidR="00C35213" w:rsidRPr="00152DA3" w:rsidRDefault="004A41C5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05.05.2023</w:t>
          </w:r>
        </w:p>
      </w:tc>
    </w:tr>
    <w:tr w:rsidR="00C35213" w:rsidRPr="00F15B29" w14:paraId="03D07F8B" w14:textId="77777777" w:rsidTr="001C6686">
      <w:trPr>
        <w:trHeight w:val="370"/>
      </w:trPr>
      <w:tc>
        <w:tcPr>
          <w:tcW w:w="9505" w:type="dxa"/>
          <w:gridSpan w:val="6"/>
          <w:vAlign w:val="center"/>
        </w:tcPr>
        <w:p w14:paraId="52C6B208" w14:textId="6ED42883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16"/>
            </w:rPr>
          </w:pPr>
          <w:r w:rsidRPr="00925D5C">
            <w:rPr>
              <w:rFonts w:cs="Calibri"/>
              <w:snapToGrid w:val="0"/>
              <w:sz w:val="16"/>
              <w:szCs w:val="16"/>
            </w:rPr>
            <w:t>Quanto contenuto in questo documento è ad esclusivo uso interno di</w:t>
          </w:r>
          <w:r w:rsidR="00073542">
            <w:t xml:space="preserve"> </w:t>
          </w:r>
          <w:r w:rsidR="00D6466C">
            <w:rPr>
              <w:rFonts w:cs="Calibri"/>
              <w:snapToGrid w:val="0"/>
              <w:sz w:val="16"/>
              <w:szCs w:val="16"/>
            </w:rPr>
            <w:t>Cioccolato Toscano srls</w:t>
          </w:r>
        </w:p>
        <w:p w14:paraId="2BA8BFBD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22"/>
            </w:rPr>
          </w:pPr>
          <w:r w:rsidRPr="00925D5C">
            <w:rPr>
              <w:rFonts w:cs="Calibri"/>
              <w:sz w:val="16"/>
              <w:szCs w:val="16"/>
            </w:rPr>
            <w:t>Ogni divulgazione, riproduzione e cessione di contenuti a terzi deve essere autorizzata per scritto dalla società stessa.</w:t>
          </w:r>
        </w:p>
      </w:tc>
    </w:tr>
  </w:tbl>
  <w:p w14:paraId="70B9AEB7" w14:textId="77777777" w:rsidR="00C35213" w:rsidRDefault="00C352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1305" w14:textId="77777777" w:rsidR="004A41C5" w:rsidRDefault="004A41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CA"/>
    <w:rsid w:val="0001366A"/>
    <w:rsid w:val="00027C90"/>
    <w:rsid w:val="00073542"/>
    <w:rsid w:val="000A6BE7"/>
    <w:rsid w:val="00100647"/>
    <w:rsid w:val="001019AB"/>
    <w:rsid w:val="00152DA3"/>
    <w:rsid w:val="00175A81"/>
    <w:rsid w:val="001A79D0"/>
    <w:rsid w:val="001C1BF2"/>
    <w:rsid w:val="001C6686"/>
    <w:rsid w:val="00226068"/>
    <w:rsid w:val="002327C2"/>
    <w:rsid w:val="002514C9"/>
    <w:rsid w:val="00257C66"/>
    <w:rsid w:val="002C7068"/>
    <w:rsid w:val="003066BF"/>
    <w:rsid w:val="00351A66"/>
    <w:rsid w:val="003A2571"/>
    <w:rsid w:val="003D6138"/>
    <w:rsid w:val="003E486B"/>
    <w:rsid w:val="003F5B1B"/>
    <w:rsid w:val="00400220"/>
    <w:rsid w:val="00415ECC"/>
    <w:rsid w:val="0041653C"/>
    <w:rsid w:val="00463B07"/>
    <w:rsid w:val="004A41C5"/>
    <w:rsid w:val="004B5A24"/>
    <w:rsid w:val="00587B2B"/>
    <w:rsid w:val="00592CC1"/>
    <w:rsid w:val="005C1A0C"/>
    <w:rsid w:val="005F47B1"/>
    <w:rsid w:val="00612A3F"/>
    <w:rsid w:val="006437D2"/>
    <w:rsid w:val="006A153B"/>
    <w:rsid w:val="006A1B04"/>
    <w:rsid w:val="006A4690"/>
    <w:rsid w:val="006D0229"/>
    <w:rsid w:val="006D76F4"/>
    <w:rsid w:val="006D7E55"/>
    <w:rsid w:val="006F2D3A"/>
    <w:rsid w:val="00700D18"/>
    <w:rsid w:val="00711FF8"/>
    <w:rsid w:val="00727F8A"/>
    <w:rsid w:val="007B0CF8"/>
    <w:rsid w:val="007B52B2"/>
    <w:rsid w:val="007F502E"/>
    <w:rsid w:val="008728D4"/>
    <w:rsid w:val="00904552"/>
    <w:rsid w:val="00904761"/>
    <w:rsid w:val="00944D77"/>
    <w:rsid w:val="00952B13"/>
    <w:rsid w:val="00952F9B"/>
    <w:rsid w:val="00955A4B"/>
    <w:rsid w:val="009857DF"/>
    <w:rsid w:val="00997C6A"/>
    <w:rsid w:val="009F7984"/>
    <w:rsid w:val="00A366C8"/>
    <w:rsid w:val="00A42202"/>
    <w:rsid w:val="00AB6269"/>
    <w:rsid w:val="00AC3960"/>
    <w:rsid w:val="00AE0A3F"/>
    <w:rsid w:val="00AF09AC"/>
    <w:rsid w:val="00B16657"/>
    <w:rsid w:val="00B26E82"/>
    <w:rsid w:val="00B33C31"/>
    <w:rsid w:val="00B44522"/>
    <w:rsid w:val="00B776E2"/>
    <w:rsid w:val="00B9032E"/>
    <w:rsid w:val="00B914E2"/>
    <w:rsid w:val="00C1036D"/>
    <w:rsid w:val="00C2074C"/>
    <w:rsid w:val="00C35213"/>
    <w:rsid w:val="00C63455"/>
    <w:rsid w:val="00C839BE"/>
    <w:rsid w:val="00CA0B11"/>
    <w:rsid w:val="00CA2F34"/>
    <w:rsid w:val="00CD61E1"/>
    <w:rsid w:val="00CD67C0"/>
    <w:rsid w:val="00CF10AF"/>
    <w:rsid w:val="00CF72CA"/>
    <w:rsid w:val="00D26B2C"/>
    <w:rsid w:val="00D47F36"/>
    <w:rsid w:val="00D556B7"/>
    <w:rsid w:val="00D6466C"/>
    <w:rsid w:val="00D81F99"/>
    <w:rsid w:val="00DA183F"/>
    <w:rsid w:val="00DA7D56"/>
    <w:rsid w:val="00DE0E10"/>
    <w:rsid w:val="00E64FD9"/>
    <w:rsid w:val="00E65076"/>
    <w:rsid w:val="00E877D9"/>
    <w:rsid w:val="00E87DF8"/>
    <w:rsid w:val="00EA5D66"/>
    <w:rsid w:val="00F30068"/>
    <w:rsid w:val="00F9108C"/>
    <w:rsid w:val="00F97BAF"/>
    <w:rsid w:val="00FC40D6"/>
    <w:rsid w:val="00FD0C3D"/>
    <w:rsid w:val="00FF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249"/>
  <w15:docId w15:val="{5830D282-BABD-4EB7-9D9D-52B605E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53B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6A15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53B"/>
    <w:rPr>
      <w:b/>
      <w:bCs/>
      <w:kern w:val="3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153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CF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52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21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ED04-C277-4E69-8A00-E846DDF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>Menichetti Cioccolato S.r.l.</cp:keywords>
  <cp:lastModifiedBy>Riccardo</cp:lastModifiedBy>
  <cp:revision>45</cp:revision>
  <cp:lastPrinted>2018-05-16T09:12:00Z</cp:lastPrinted>
  <dcterms:created xsi:type="dcterms:W3CDTF">2015-01-09T14:36:00Z</dcterms:created>
  <dcterms:modified xsi:type="dcterms:W3CDTF">2023-06-27T06:00:00Z</dcterms:modified>
</cp:coreProperties>
</file>